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   學年度第   學期</w:t>
      </w: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職能治療學系上修學分申請表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年    月    日</w:t>
      </w:r>
      <w:r w:rsidDel="00000000" w:rsidR="00000000" w:rsidRPr="00000000">
        <w:rPr>
          <w:rtl w:val="0"/>
        </w:rPr>
      </w:r>
    </w:p>
    <w:tbl>
      <w:tblPr>
        <w:tblStyle w:val="Table1"/>
        <w:tblW w:w="10620.0" w:type="dxa"/>
        <w:jc w:val="left"/>
        <w:tblInd w:w="-2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40"/>
        <w:gridCol w:w="3041"/>
        <w:gridCol w:w="1487"/>
        <w:gridCol w:w="1582"/>
        <w:gridCol w:w="578"/>
        <w:gridCol w:w="3392"/>
        <w:tblGridChange w:id="0">
          <w:tblGrid>
            <w:gridCol w:w="540"/>
            <w:gridCol w:w="3041"/>
            <w:gridCol w:w="1487"/>
            <w:gridCol w:w="1582"/>
            <w:gridCol w:w="578"/>
            <w:gridCol w:w="3392"/>
          </w:tblGrid>
        </w:tblGridChange>
      </w:tblGrid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班     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姓     名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     號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0"/>
        </w:trPr>
        <w:tc>
          <w:tcPr>
            <w:gridSpan w:val="2"/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584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原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9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擬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上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目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科目代號：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必/選修：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導師：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□同意  □不同意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任課老師：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□同意  □不同意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任課老師簽章：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3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科目名稱：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學分數：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科目代號：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必/選修：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導師：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□同意  □不同意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任課老師：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□同意  □不同意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任課老師簽章：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科目名稱：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學分數：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科目代號：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必/選修：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導師：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□同意  □不同意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任課老師：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□同意  □不同意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任課老師簽章：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21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科目名稱：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學分數：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科目代號：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必/選修：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導師：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□同意  □不同意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任課老師：</w:t>
            </w:r>
            <w:r w:rsidDel="00000000" w:rsidR="00000000" w:rsidRPr="00000000">
              <w:rPr>
                <w:rFonts w:ascii="DFKai-SB" w:cs="DFKai-SB" w:eastAsia="DFKai-SB" w:hAnsi="DFKai-SB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□同意  □不同意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任課老師簽章：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5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科目名稱：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學分數：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導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師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明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                                 導師簽章：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63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查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結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果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課程委員簽章：                                  系主任簽章: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備註：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1.申請時間：每學期加退選前辦理完成。</w:t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2.檢附文件：學分抵免相關資料或成績單。</w:t>
      </w:r>
    </w:p>
    <w:sectPr>
      <w:pgSz w:h="16838" w:w="11906" w:orient="portrait"/>
      <w:pgMar w:bottom="964" w:top="964" w:left="720" w:right="746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DFKai-SB"/>
  <w:font w:name="Gungsuh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